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241C0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DFE37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75A0DE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46C8AA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4EFABA" w14:textId="451F9AB3" w:rsid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E932D" w14:textId="5AE1107E" w:rsid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2A83D" w14:textId="233CE64E" w:rsid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C1660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9EDC14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4104B9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4A4A40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604F18" w14:textId="77777777" w:rsidR="00C448B1" w:rsidRPr="00C448B1" w:rsidRDefault="00C448B1" w:rsidP="00C448B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4C2D78" w14:textId="1CD6C95D" w:rsidR="00C448B1" w:rsidRPr="00C448B1" w:rsidRDefault="00424003" w:rsidP="0041240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448B1">
        <w:rPr>
          <w:rFonts w:ascii="Times New Roman" w:hAnsi="Times New Roman" w:cs="Times New Roman"/>
          <w:sz w:val="24"/>
          <w:szCs w:val="24"/>
        </w:rPr>
        <w:t xml:space="preserve">Reaction to Isiah Berlin's </w:t>
      </w:r>
      <w:bookmarkEnd w:id="0"/>
      <w:r w:rsidRPr="00C448B1">
        <w:rPr>
          <w:rFonts w:ascii="Times New Roman" w:hAnsi="Times New Roman" w:cs="Times New Roman"/>
          <w:sz w:val="24"/>
          <w:szCs w:val="24"/>
        </w:rPr>
        <w:t>"A Message to The Twenty-First Century"</w:t>
      </w:r>
    </w:p>
    <w:p w14:paraId="363F3A9A" w14:textId="77777777" w:rsidR="00C448B1" w:rsidRPr="00C448B1" w:rsidRDefault="00424003" w:rsidP="0041240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t>Name:</w:t>
      </w:r>
    </w:p>
    <w:p w14:paraId="7471A491" w14:textId="7979424E" w:rsidR="00C448B1" w:rsidRPr="00C448B1" w:rsidRDefault="00424003" w:rsidP="0041240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t>College:</w:t>
      </w:r>
      <w:r w:rsidRPr="00C448B1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37F533D" w14:textId="1677C5C2" w:rsidR="00C448B1" w:rsidRPr="00C448B1" w:rsidRDefault="00424003" w:rsidP="00C448B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lastRenderedPageBreak/>
        <w:t>Reaction to Isiah Berlin's "A Message to The Twenty-First Century"</w:t>
      </w:r>
    </w:p>
    <w:p w14:paraId="5976A73F" w14:textId="7A27BA31" w:rsidR="00C448B1" w:rsidRPr="00C448B1" w:rsidRDefault="00424003" w:rsidP="00C448B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7E5B1D2D" w14:textId="551942AC" w:rsidR="00C448B1" w:rsidRPr="00C448B1" w:rsidRDefault="00424003" w:rsidP="00C448B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t>Isaiah Berlin was born on the 6</w:t>
      </w:r>
      <w:r w:rsidRPr="00C448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448B1">
        <w:rPr>
          <w:rFonts w:ascii="Times New Roman" w:hAnsi="Times New Roman" w:cs="Times New Roman"/>
          <w:sz w:val="24"/>
          <w:szCs w:val="24"/>
        </w:rPr>
        <w:t xml:space="preserve"> of June, 1909, in Latvia, and passed </w:t>
      </w:r>
      <w:r w:rsidR="00410114" w:rsidRPr="00C448B1">
        <w:rPr>
          <w:rFonts w:ascii="Times New Roman" w:hAnsi="Times New Roman" w:cs="Times New Roman"/>
          <w:sz w:val="24"/>
          <w:szCs w:val="24"/>
        </w:rPr>
        <w:t>i</w:t>
      </w:r>
      <w:r w:rsidRPr="00C448B1">
        <w:rPr>
          <w:rFonts w:ascii="Times New Roman" w:hAnsi="Times New Roman" w:cs="Times New Roman"/>
          <w:sz w:val="24"/>
          <w:szCs w:val="24"/>
        </w:rPr>
        <w:t xml:space="preserve">n </w:t>
      </w:r>
      <w:r w:rsidR="00410114" w:rsidRPr="00C448B1">
        <w:rPr>
          <w:rFonts w:ascii="Times New Roman" w:hAnsi="Times New Roman" w:cs="Times New Roman"/>
          <w:sz w:val="24"/>
          <w:szCs w:val="24"/>
        </w:rPr>
        <w:t>Oxford, the United Kingdom, on the 5</w:t>
      </w:r>
      <w:r w:rsidR="00410114" w:rsidRPr="00C448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 of </w:t>
      </w:r>
      <w:r w:rsidR="00E6689D" w:rsidRPr="00C448B1">
        <w:rPr>
          <w:rFonts w:ascii="Times New Roman" w:hAnsi="Times New Roman" w:cs="Times New Roman"/>
          <w:sz w:val="24"/>
          <w:szCs w:val="24"/>
        </w:rPr>
        <w:t>November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, 1997. He was a Russian – with </w:t>
      </w:r>
      <w:r w:rsidR="00E6689D" w:rsidRPr="00C448B1">
        <w:rPr>
          <w:rFonts w:ascii="Times New Roman" w:hAnsi="Times New Roman" w:cs="Times New Roman"/>
          <w:sz w:val="24"/>
          <w:szCs w:val="24"/>
        </w:rPr>
        <w:t>British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 citizenship – political and </w:t>
      </w:r>
      <w:r w:rsidR="00E6689D" w:rsidRPr="00C448B1">
        <w:rPr>
          <w:rFonts w:ascii="Times New Roman" w:hAnsi="Times New Roman" w:cs="Times New Roman"/>
          <w:sz w:val="24"/>
          <w:szCs w:val="24"/>
        </w:rPr>
        <w:t>social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 theorist, a historian of ideas and philosopher.</w:t>
      </w:r>
      <w:r>
        <w:rPr>
          <w:rFonts w:ascii="Times New Roman" w:hAnsi="Times New Roman" w:cs="Times New Roman"/>
          <w:sz w:val="24"/>
          <w:szCs w:val="24"/>
        </w:rPr>
        <w:t xml:space="preserve"> Berlin, 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a brilliant </w:t>
      </w:r>
      <w:r w:rsidR="00E6689D" w:rsidRPr="00C448B1">
        <w:rPr>
          <w:rFonts w:ascii="Times New Roman" w:hAnsi="Times New Roman" w:cs="Times New Roman"/>
          <w:sz w:val="24"/>
          <w:szCs w:val="24"/>
        </w:rPr>
        <w:t>essayist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, was a renown writer, with his </w:t>
      </w:r>
      <w:r w:rsidR="00E6689D" w:rsidRPr="00C448B1">
        <w:rPr>
          <w:rFonts w:ascii="Times New Roman" w:hAnsi="Times New Roman" w:cs="Times New Roman"/>
          <w:sz w:val="24"/>
          <w:szCs w:val="24"/>
        </w:rPr>
        <w:t>essay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 titled "A Message to the Twenty-First Century" ending up in the </w:t>
      </w:r>
      <w:r w:rsidR="00410114" w:rsidRPr="00C448B1">
        <w:rPr>
          <w:rFonts w:ascii="Times New Roman" w:hAnsi="Times New Roman" w:cs="Times New Roman"/>
          <w:i/>
          <w:sz w:val="24"/>
          <w:szCs w:val="24"/>
        </w:rPr>
        <w:t>2015 Best American Essays</w:t>
      </w:r>
      <w:r w:rsidR="00410114" w:rsidRPr="00C448B1">
        <w:rPr>
          <w:rFonts w:ascii="Times New Roman" w:hAnsi="Times New Roman" w:cs="Times New Roman"/>
          <w:sz w:val="24"/>
          <w:szCs w:val="24"/>
        </w:rPr>
        <w:t xml:space="preserve"> novel. </w:t>
      </w:r>
    </w:p>
    <w:p w14:paraId="57C76D05" w14:textId="36CFFFB9" w:rsidR="00C448B1" w:rsidRPr="00C448B1" w:rsidRDefault="00424003" w:rsidP="00C448B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t xml:space="preserve">Berlin fluently explains that the tortures, murder, and oppression throughout the </w:t>
      </w:r>
      <w:r w:rsidR="00E6689D" w:rsidRPr="00C448B1">
        <w:rPr>
          <w:rFonts w:ascii="Times New Roman" w:hAnsi="Times New Roman" w:cs="Times New Roman"/>
          <w:sz w:val="24"/>
          <w:szCs w:val="24"/>
        </w:rPr>
        <w:t>twentieth</w:t>
      </w:r>
      <w:r w:rsidRPr="00C448B1">
        <w:rPr>
          <w:rFonts w:ascii="Times New Roman" w:hAnsi="Times New Roman" w:cs="Times New Roman"/>
          <w:sz w:val="24"/>
          <w:szCs w:val="24"/>
        </w:rPr>
        <w:t xml:space="preserve"> century were at the hands of Mao, Hitler, Stalin, Lenin, Pol Pot and the systematic and continued falsification of information prevented the acquisition of </w:t>
      </w:r>
      <w:r w:rsidR="00E6689D" w:rsidRPr="00C448B1">
        <w:rPr>
          <w:rFonts w:ascii="Times New Roman" w:hAnsi="Times New Roman" w:cs="Times New Roman"/>
          <w:sz w:val="24"/>
          <w:szCs w:val="24"/>
        </w:rPr>
        <w:t>knowledge</w:t>
      </w:r>
      <w:r w:rsidRPr="00C448B1">
        <w:rPr>
          <w:rFonts w:ascii="Times New Roman" w:hAnsi="Times New Roman" w:cs="Times New Roman"/>
          <w:sz w:val="24"/>
          <w:szCs w:val="24"/>
        </w:rPr>
        <w:t xml:space="preserve"> for the masses of these horrors for years on end. </w:t>
      </w:r>
      <w:r w:rsidRPr="00C448B1">
        <w:rPr>
          <w:rFonts w:ascii="Times New Roman" w:hAnsi="Times New Roman" w:cs="Times New Roman"/>
          <w:b/>
          <w:sz w:val="24"/>
          <w:szCs w:val="24"/>
        </w:rPr>
        <w:t xml:space="preserve">He argues that the happenings of the </w:t>
      </w:r>
      <w:r w:rsidR="00E6689D" w:rsidRPr="00C448B1">
        <w:rPr>
          <w:rFonts w:ascii="Times New Roman" w:hAnsi="Times New Roman" w:cs="Times New Roman"/>
          <w:b/>
          <w:sz w:val="24"/>
          <w:szCs w:val="24"/>
        </w:rPr>
        <w:t>twentieth</w:t>
      </w:r>
      <w:r w:rsidRPr="00C44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689D" w:rsidRPr="00C448B1">
        <w:rPr>
          <w:rFonts w:ascii="Times New Roman" w:hAnsi="Times New Roman" w:cs="Times New Roman"/>
          <w:b/>
          <w:sz w:val="24"/>
          <w:szCs w:val="24"/>
        </w:rPr>
        <w:t>century</w:t>
      </w:r>
      <w:r w:rsidRPr="00C448B1">
        <w:rPr>
          <w:rFonts w:ascii="Times New Roman" w:hAnsi="Times New Roman" w:cs="Times New Roman"/>
          <w:b/>
          <w:sz w:val="24"/>
          <w:szCs w:val="24"/>
        </w:rPr>
        <w:t xml:space="preserve"> wer</w:t>
      </w:r>
      <w:r w:rsidR="00944667" w:rsidRPr="00C448B1">
        <w:rPr>
          <w:rFonts w:ascii="Times New Roman" w:hAnsi="Times New Roman" w:cs="Times New Roman"/>
          <w:b/>
          <w:sz w:val="24"/>
          <w:szCs w:val="24"/>
        </w:rPr>
        <w:t>e</w:t>
      </w:r>
      <w:r w:rsidRPr="00C44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689D" w:rsidRPr="00C448B1">
        <w:rPr>
          <w:rFonts w:ascii="Times New Roman" w:hAnsi="Times New Roman" w:cs="Times New Roman"/>
          <w:b/>
          <w:sz w:val="24"/>
          <w:szCs w:val="24"/>
        </w:rPr>
        <w:t>preventable</w:t>
      </w:r>
      <w:r w:rsidRPr="00C448B1">
        <w:rPr>
          <w:rFonts w:ascii="Times New Roman" w:hAnsi="Times New Roman" w:cs="Times New Roman"/>
          <w:b/>
          <w:sz w:val="24"/>
          <w:szCs w:val="24"/>
        </w:rPr>
        <w:t xml:space="preserve"> crimes </w:t>
      </w:r>
      <w:r w:rsidR="00E6689D" w:rsidRPr="00C448B1">
        <w:rPr>
          <w:rFonts w:ascii="Times New Roman" w:hAnsi="Times New Roman" w:cs="Times New Roman"/>
          <w:b/>
          <w:sz w:val="24"/>
          <w:szCs w:val="24"/>
        </w:rPr>
        <w:t>committed</w:t>
      </w:r>
      <w:r w:rsidRPr="00C448B1">
        <w:rPr>
          <w:rFonts w:ascii="Times New Roman" w:hAnsi="Times New Roman" w:cs="Times New Roman"/>
          <w:b/>
          <w:sz w:val="24"/>
          <w:szCs w:val="24"/>
        </w:rPr>
        <w:t xml:space="preserve"> by </w:t>
      </w:r>
      <w:r w:rsidR="00944667" w:rsidRPr="00C448B1">
        <w:rPr>
          <w:rFonts w:ascii="Times New Roman" w:hAnsi="Times New Roman" w:cs="Times New Roman"/>
          <w:b/>
          <w:sz w:val="24"/>
          <w:szCs w:val="24"/>
        </w:rPr>
        <w:t>persons in power for which persons of the twenty-first century ought not to repeat.</w:t>
      </w:r>
    </w:p>
    <w:p w14:paraId="15FCA658" w14:textId="77777777" w:rsidR="00C448B1" w:rsidRPr="00C448B1" w:rsidRDefault="00424003" w:rsidP="00C448B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t xml:space="preserve">He then goes on to create a message for the twenty-first century to notify us that </w:t>
      </w:r>
      <w:r w:rsidR="00D04004" w:rsidRPr="00C448B1">
        <w:rPr>
          <w:rFonts w:ascii="Times New Roman" w:hAnsi="Times New Roman" w:cs="Times New Roman"/>
          <w:sz w:val="24"/>
          <w:szCs w:val="24"/>
        </w:rPr>
        <w:t>there “isn’t some “solution to all human problems in life” (</w:t>
      </w:r>
      <w:r w:rsidR="00AE7995" w:rsidRPr="00C448B1">
        <w:rPr>
          <w:rFonts w:ascii="Times New Roman" w:hAnsi="Times New Roman" w:cs="Times New Roman"/>
          <w:bCs/>
          <w:sz w:val="24"/>
          <w:szCs w:val="24"/>
        </w:rPr>
        <w:t xml:space="preserve">Berlin, 2014, par. 5). </w:t>
      </w:r>
      <w:r w:rsidRPr="00C448B1">
        <w:rPr>
          <w:rFonts w:ascii="Times New Roman" w:hAnsi="Times New Roman" w:cs="Times New Roman"/>
          <w:sz w:val="24"/>
          <w:szCs w:val="24"/>
        </w:rPr>
        <w:t>That since values clash, one must believe that one cannot have everything one wants – not only in practices but also even in theory. He purposefully informs the audience that are and those who will live in the 21</w:t>
      </w:r>
      <w:r w:rsidRPr="00C448B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448B1">
        <w:rPr>
          <w:rFonts w:ascii="Times New Roman" w:hAnsi="Times New Roman" w:cs="Times New Roman"/>
          <w:sz w:val="24"/>
          <w:szCs w:val="24"/>
        </w:rPr>
        <w:t xml:space="preserve"> century to try and avoid human crimes such as torture, murder, oppression and </w:t>
      </w:r>
      <w:r w:rsidRPr="00C448B1">
        <w:rPr>
          <w:rFonts w:ascii="Times New Roman" w:hAnsi="Times New Roman" w:cs="Times New Roman"/>
          <w:b/>
          <w:sz w:val="24"/>
          <w:szCs w:val="24"/>
        </w:rPr>
        <w:t>systematic falsification of information</w:t>
      </w:r>
      <w:r w:rsidRPr="00C448B1">
        <w:rPr>
          <w:rFonts w:ascii="Times New Roman" w:hAnsi="Times New Roman" w:cs="Times New Roman"/>
          <w:sz w:val="24"/>
          <w:szCs w:val="24"/>
        </w:rPr>
        <w:t xml:space="preserve"> which widely occurred throughout the 20</w:t>
      </w:r>
      <w:r w:rsidRPr="00C448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448B1">
        <w:rPr>
          <w:rFonts w:ascii="Times New Roman" w:hAnsi="Times New Roman" w:cs="Times New Roman"/>
          <w:sz w:val="24"/>
          <w:szCs w:val="24"/>
        </w:rPr>
        <w:t xml:space="preserve"> century.</w:t>
      </w:r>
    </w:p>
    <w:p w14:paraId="4FD88E10" w14:textId="77777777" w:rsidR="00C448B1" w:rsidRPr="00C448B1" w:rsidRDefault="00424003" w:rsidP="00C448B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t xml:space="preserve">We ought to open mindedly draw </w:t>
      </w:r>
      <w:r w:rsidR="00E6689D" w:rsidRPr="00C448B1">
        <w:rPr>
          <w:rFonts w:ascii="Times New Roman" w:hAnsi="Times New Roman" w:cs="Times New Roman"/>
          <w:sz w:val="24"/>
          <w:szCs w:val="24"/>
        </w:rPr>
        <w:t>conclusion</w:t>
      </w:r>
      <w:r w:rsidRPr="00C448B1">
        <w:rPr>
          <w:rFonts w:ascii="Times New Roman" w:hAnsi="Times New Roman" w:cs="Times New Roman"/>
          <w:sz w:val="24"/>
          <w:szCs w:val="24"/>
        </w:rPr>
        <w:t xml:space="preserve">s; there exists no solution to every </w:t>
      </w:r>
      <w:r w:rsidR="00E6689D" w:rsidRPr="00C448B1">
        <w:rPr>
          <w:rFonts w:ascii="Times New Roman" w:hAnsi="Times New Roman" w:cs="Times New Roman"/>
          <w:sz w:val="24"/>
          <w:szCs w:val="24"/>
        </w:rPr>
        <w:t>problem</w:t>
      </w:r>
      <w:r w:rsidRPr="00C448B1">
        <w:rPr>
          <w:rFonts w:ascii="Times New Roman" w:hAnsi="Times New Roman" w:cs="Times New Roman"/>
          <w:sz w:val="24"/>
          <w:szCs w:val="24"/>
        </w:rPr>
        <w:t xml:space="preserve">. That ideas sometimes will </w:t>
      </w:r>
      <w:r w:rsidR="00E6689D" w:rsidRPr="00C448B1">
        <w:rPr>
          <w:rFonts w:ascii="Times New Roman" w:hAnsi="Times New Roman" w:cs="Times New Roman"/>
          <w:sz w:val="24"/>
          <w:szCs w:val="24"/>
        </w:rPr>
        <w:t>clash</w:t>
      </w:r>
      <w:r w:rsidRPr="00C448B1">
        <w:rPr>
          <w:rFonts w:ascii="Times New Roman" w:hAnsi="Times New Roman" w:cs="Times New Roman"/>
          <w:sz w:val="24"/>
          <w:szCs w:val="24"/>
        </w:rPr>
        <w:t xml:space="preserve">, and in some of these </w:t>
      </w:r>
      <w:r w:rsidR="00E6689D" w:rsidRPr="00C448B1">
        <w:rPr>
          <w:rFonts w:ascii="Times New Roman" w:hAnsi="Times New Roman" w:cs="Times New Roman"/>
          <w:sz w:val="24"/>
          <w:szCs w:val="24"/>
        </w:rPr>
        <w:t xml:space="preserve">clashes, </w:t>
      </w:r>
      <w:r w:rsidRPr="00C448B1">
        <w:rPr>
          <w:rFonts w:ascii="Times New Roman" w:hAnsi="Times New Roman" w:cs="Times New Roman"/>
          <w:sz w:val="24"/>
          <w:szCs w:val="24"/>
        </w:rPr>
        <w:t xml:space="preserve">there is nothing we can do. </w:t>
      </w:r>
      <w:r w:rsidR="00FB5B8B" w:rsidRPr="00C448B1">
        <w:rPr>
          <w:rFonts w:ascii="Times New Roman" w:hAnsi="Times New Roman" w:cs="Times New Roman"/>
          <w:sz w:val="24"/>
          <w:szCs w:val="24"/>
        </w:rPr>
        <w:t xml:space="preserve">We as a society should </w:t>
      </w:r>
      <w:r w:rsidR="00E6689D" w:rsidRPr="00C448B1">
        <w:rPr>
          <w:rFonts w:ascii="Times New Roman" w:hAnsi="Times New Roman" w:cs="Times New Roman"/>
          <w:sz w:val="24"/>
          <w:szCs w:val="24"/>
        </w:rPr>
        <w:t>strive</w:t>
      </w:r>
      <w:r w:rsidR="00FB5B8B" w:rsidRPr="00C448B1">
        <w:rPr>
          <w:rFonts w:ascii="Times New Roman" w:hAnsi="Times New Roman" w:cs="Times New Roman"/>
          <w:sz w:val="24"/>
          <w:szCs w:val="24"/>
        </w:rPr>
        <w:t xml:space="preserve"> towards the creation of a type of peace that is encompassing and allows us all to survive.</w:t>
      </w:r>
    </w:p>
    <w:p w14:paraId="4B538C49" w14:textId="77777777" w:rsidR="00C448B1" w:rsidRPr="00C448B1" w:rsidRDefault="00424003" w:rsidP="00C448B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lastRenderedPageBreak/>
        <w:t xml:space="preserve">In reading the essay, the context is apparent, that Berlin is </w:t>
      </w:r>
      <w:r w:rsidR="00E6689D" w:rsidRPr="00C448B1">
        <w:rPr>
          <w:rFonts w:ascii="Times New Roman" w:hAnsi="Times New Roman" w:cs="Times New Roman"/>
          <w:sz w:val="24"/>
          <w:szCs w:val="24"/>
        </w:rPr>
        <w:t>unhappy</w:t>
      </w:r>
      <w:r w:rsidRPr="00C448B1">
        <w:rPr>
          <w:rFonts w:ascii="Times New Roman" w:hAnsi="Times New Roman" w:cs="Times New Roman"/>
          <w:sz w:val="24"/>
          <w:szCs w:val="24"/>
        </w:rPr>
        <w:t xml:space="preserve"> and </w:t>
      </w:r>
      <w:r w:rsidR="00E6689D" w:rsidRPr="00C448B1">
        <w:rPr>
          <w:rFonts w:ascii="Times New Roman" w:hAnsi="Times New Roman" w:cs="Times New Roman"/>
          <w:sz w:val="24"/>
          <w:szCs w:val="24"/>
        </w:rPr>
        <w:t xml:space="preserve">uncomfortable </w:t>
      </w:r>
      <w:r w:rsidRPr="00C448B1">
        <w:rPr>
          <w:rFonts w:ascii="Times New Roman" w:hAnsi="Times New Roman" w:cs="Times New Roman"/>
          <w:sz w:val="24"/>
          <w:szCs w:val="24"/>
        </w:rPr>
        <w:t xml:space="preserve">with the era in which he </w:t>
      </w:r>
      <w:r w:rsidR="00E6689D" w:rsidRPr="00C448B1">
        <w:rPr>
          <w:rFonts w:ascii="Times New Roman" w:hAnsi="Times New Roman" w:cs="Times New Roman"/>
          <w:sz w:val="24"/>
          <w:szCs w:val="24"/>
        </w:rPr>
        <w:t>grew</w:t>
      </w:r>
      <w:r w:rsidRPr="00C448B1">
        <w:rPr>
          <w:rFonts w:ascii="Times New Roman" w:hAnsi="Times New Roman" w:cs="Times New Roman"/>
          <w:sz w:val="24"/>
          <w:szCs w:val="24"/>
        </w:rPr>
        <w:t xml:space="preserve"> up and sadly passed away in. He hopes that persons living and continue to live </w:t>
      </w:r>
      <w:r w:rsidR="00E6689D" w:rsidRPr="00C448B1">
        <w:rPr>
          <w:rFonts w:ascii="Times New Roman" w:hAnsi="Times New Roman" w:cs="Times New Roman"/>
          <w:sz w:val="24"/>
          <w:szCs w:val="24"/>
        </w:rPr>
        <w:t>throughout</w:t>
      </w:r>
      <w:r w:rsidRPr="00C448B1">
        <w:rPr>
          <w:rFonts w:ascii="Times New Roman" w:hAnsi="Times New Roman" w:cs="Times New Roman"/>
          <w:sz w:val="24"/>
          <w:szCs w:val="24"/>
        </w:rPr>
        <w:t xml:space="preserve"> the </w:t>
      </w:r>
      <w:r w:rsidR="00E6689D" w:rsidRPr="00C448B1">
        <w:rPr>
          <w:rFonts w:ascii="Times New Roman" w:hAnsi="Times New Roman" w:cs="Times New Roman"/>
          <w:sz w:val="24"/>
          <w:szCs w:val="24"/>
        </w:rPr>
        <w:t>twenty-first</w:t>
      </w:r>
      <w:r w:rsidRPr="00C448B1">
        <w:rPr>
          <w:rFonts w:ascii="Times New Roman" w:hAnsi="Times New Roman" w:cs="Times New Roman"/>
          <w:sz w:val="24"/>
          <w:szCs w:val="24"/>
        </w:rPr>
        <w:t xml:space="preserve"> </w:t>
      </w:r>
      <w:r w:rsidR="00E6689D" w:rsidRPr="00C448B1">
        <w:rPr>
          <w:rFonts w:ascii="Times New Roman" w:hAnsi="Times New Roman" w:cs="Times New Roman"/>
          <w:sz w:val="24"/>
          <w:szCs w:val="24"/>
        </w:rPr>
        <w:t>century</w:t>
      </w:r>
      <w:r w:rsidRPr="00C448B1">
        <w:rPr>
          <w:rFonts w:ascii="Times New Roman" w:hAnsi="Times New Roman" w:cs="Times New Roman"/>
          <w:sz w:val="24"/>
          <w:szCs w:val="24"/>
        </w:rPr>
        <w:t xml:space="preserve"> can be afforded a happier life without </w:t>
      </w:r>
      <w:r w:rsidR="00E6689D" w:rsidRPr="00C448B1">
        <w:rPr>
          <w:rFonts w:ascii="Times New Roman" w:hAnsi="Times New Roman" w:cs="Times New Roman"/>
          <w:sz w:val="24"/>
          <w:szCs w:val="24"/>
        </w:rPr>
        <w:t>torture</w:t>
      </w:r>
      <w:r w:rsidRPr="00C448B1">
        <w:rPr>
          <w:rFonts w:ascii="Times New Roman" w:hAnsi="Times New Roman" w:cs="Times New Roman"/>
          <w:sz w:val="24"/>
          <w:szCs w:val="24"/>
        </w:rPr>
        <w:t xml:space="preserve">, murder, and </w:t>
      </w:r>
      <w:r w:rsidR="00E6689D" w:rsidRPr="00C448B1">
        <w:rPr>
          <w:rFonts w:ascii="Times New Roman" w:hAnsi="Times New Roman" w:cs="Times New Roman"/>
          <w:sz w:val="24"/>
          <w:szCs w:val="24"/>
        </w:rPr>
        <w:t>oppression</w:t>
      </w:r>
      <w:r w:rsidRPr="00C448B1">
        <w:rPr>
          <w:rFonts w:ascii="Times New Roman" w:hAnsi="Times New Roman" w:cs="Times New Roman"/>
          <w:sz w:val="24"/>
          <w:szCs w:val="24"/>
        </w:rPr>
        <w:t>.</w:t>
      </w:r>
    </w:p>
    <w:p w14:paraId="51F6AB94" w14:textId="3A28D3D6" w:rsidR="00AE7995" w:rsidRPr="00C448B1" w:rsidRDefault="00424003" w:rsidP="00C448B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t xml:space="preserve">The achievement, and </w:t>
      </w:r>
      <w:r w:rsidR="00E6689D" w:rsidRPr="00C448B1">
        <w:rPr>
          <w:rFonts w:ascii="Times New Roman" w:hAnsi="Times New Roman" w:cs="Times New Roman"/>
          <w:sz w:val="24"/>
          <w:szCs w:val="24"/>
        </w:rPr>
        <w:t>thereof</w:t>
      </w:r>
      <w:r w:rsidRPr="00C448B1">
        <w:rPr>
          <w:rFonts w:ascii="Times New Roman" w:hAnsi="Times New Roman" w:cs="Times New Roman"/>
          <w:sz w:val="24"/>
          <w:szCs w:val="24"/>
        </w:rPr>
        <w:t xml:space="preserve"> passing </w:t>
      </w:r>
      <w:r w:rsidR="00E6689D" w:rsidRPr="00C448B1">
        <w:rPr>
          <w:rFonts w:ascii="Times New Roman" w:hAnsi="Times New Roman" w:cs="Times New Roman"/>
          <w:sz w:val="24"/>
          <w:szCs w:val="24"/>
        </w:rPr>
        <w:t>across</w:t>
      </w:r>
      <w:r w:rsidRPr="00C448B1">
        <w:rPr>
          <w:rFonts w:ascii="Times New Roman" w:hAnsi="Times New Roman" w:cs="Times New Roman"/>
          <w:sz w:val="24"/>
          <w:szCs w:val="24"/>
        </w:rPr>
        <w:t xml:space="preserve"> of his message in the essay, he effectively used the </w:t>
      </w:r>
      <w:r w:rsidR="00E6689D" w:rsidRPr="00C448B1">
        <w:rPr>
          <w:rFonts w:ascii="Times New Roman" w:hAnsi="Times New Roman" w:cs="Times New Roman"/>
          <w:sz w:val="24"/>
          <w:szCs w:val="24"/>
        </w:rPr>
        <w:t>rhetorical</w:t>
      </w:r>
      <w:r w:rsidRPr="00C448B1">
        <w:rPr>
          <w:rFonts w:ascii="Times New Roman" w:hAnsi="Times New Roman" w:cs="Times New Roman"/>
          <w:sz w:val="24"/>
          <w:szCs w:val="24"/>
        </w:rPr>
        <w:t xml:space="preserve"> device of </w:t>
      </w:r>
      <w:r w:rsidR="00E6689D" w:rsidRPr="00C448B1">
        <w:rPr>
          <w:rFonts w:ascii="Times New Roman" w:hAnsi="Times New Roman" w:cs="Times New Roman"/>
          <w:sz w:val="24"/>
          <w:szCs w:val="24"/>
        </w:rPr>
        <w:t>preterition</w:t>
      </w:r>
      <w:r w:rsidRPr="00C448B1">
        <w:rPr>
          <w:rFonts w:ascii="Times New Roman" w:hAnsi="Times New Roman" w:cs="Times New Roman"/>
          <w:b/>
          <w:sz w:val="24"/>
          <w:szCs w:val="24"/>
        </w:rPr>
        <w:t>.</w:t>
      </w:r>
      <w:r w:rsidRPr="00C448B1">
        <w:rPr>
          <w:rFonts w:ascii="Times New Roman" w:hAnsi="Times New Roman" w:cs="Times New Roman"/>
          <w:sz w:val="24"/>
          <w:szCs w:val="24"/>
        </w:rPr>
        <w:t xml:space="preserve"> Berlin voices his dislike for the actions – which led to humanitarian </w:t>
      </w:r>
      <w:r w:rsidR="00E6689D" w:rsidRPr="00C448B1">
        <w:rPr>
          <w:rFonts w:ascii="Times New Roman" w:hAnsi="Times New Roman" w:cs="Times New Roman"/>
          <w:sz w:val="24"/>
          <w:szCs w:val="24"/>
        </w:rPr>
        <w:t xml:space="preserve">disasters </w:t>
      </w:r>
      <w:r w:rsidRPr="00C448B1">
        <w:rPr>
          <w:rFonts w:ascii="Times New Roman" w:hAnsi="Times New Roman" w:cs="Times New Roman"/>
          <w:sz w:val="24"/>
          <w:szCs w:val="24"/>
        </w:rPr>
        <w:t>– of persons in power during the 20</w:t>
      </w:r>
      <w:r w:rsidRPr="00C448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448B1">
        <w:rPr>
          <w:rFonts w:ascii="Times New Roman" w:hAnsi="Times New Roman" w:cs="Times New Roman"/>
          <w:sz w:val="24"/>
          <w:szCs w:val="24"/>
        </w:rPr>
        <w:t xml:space="preserve"> century, bringing </w:t>
      </w:r>
      <w:r w:rsidR="00E6689D" w:rsidRPr="00C448B1">
        <w:rPr>
          <w:rFonts w:ascii="Times New Roman" w:hAnsi="Times New Roman" w:cs="Times New Roman"/>
          <w:sz w:val="24"/>
          <w:szCs w:val="24"/>
        </w:rPr>
        <w:t>them</w:t>
      </w:r>
      <w:r w:rsidRPr="00C448B1">
        <w:rPr>
          <w:rFonts w:ascii="Times New Roman" w:hAnsi="Times New Roman" w:cs="Times New Roman"/>
          <w:sz w:val="24"/>
          <w:szCs w:val="24"/>
        </w:rPr>
        <w:t xml:space="preserve"> to </w:t>
      </w:r>
      <w:r w:rsidR="00E6689D" w:rsidRPr="00C448B1">
        <w:rPr>
          <w:rFonts w:ascii="Times New Roman" w:hAnsi="Times New Roman" w:cs="Times New Roman"/>
          <w:sz w:val="24"/>
          <w:szCs w:val="24"/>
        </w:rPr>
        <w:t>our</w:t>
      </w:r>
      <w:r w:rsidRPr="00C448B1">
        <w:rPr>
          <w:rFonts w:ascii="Times New Roman" w:hAnsi="Times New Roman" w:cs="Times New Roman"/>
          <w:sz w:val="24"/>
          <w:szCs w:val="24"/>
        </w:rPr>
        <w:t xml:space="preserve"> attention for the </w:t>
      </w:r>
      <w:r w:rsidR="00E6689D" w:rsidRPr="00C448B1">
        <w:rPr>
          <w:rFonts w:ascii="Times New Roman" w:hAnsi="Times New Roman" w:cs="Times New Roman"/>
          <w:sz w:val="24"/>
          <w:szCs w:val="24"/>
        </w:rPr>
        <w:t>discussions</w:t>
      </w:r>
      <w:r w:rsidRPr="00C448B1">
        <w:rPr>
          <w:rFonts w:ascii="Times New Roman" w:hAnsi="Times New Roman" w:cs="Times New Roman"/>
          <w:sz w:val="24"/>
          <w:szCs w:val="24"/>
        </w:rPr>
        <w:t xml:space="preserve"> of the mistakes for which persons in authority </w:t>
      </w:r>
      <w:r w:rsidR="00E6689D" w:rsidRPr="00C448B1">
        <w:rPr>
          <w:rFonts w:ascii="Times New Roman" w:hAnsi="Times New Roman" w:cs="Times New Roman"/>
          <w:sz w:val="24"/>
          <w:szCs w:val="24"/>
        </w:rPr>
        <w:t>during</w:t>
      </w:r>
      <w:r w:rsidRPr="00C448B1">
        <w:rPr>
          <w:rFonts w:ascii="Times New Roman" w:hAnsi="Times New Roman" w:cs="Times New Roman"/>
          <w:sz w:val="24"/>
          <w:szCs w:val="24"/>
        </w:rPr>
        <w:t xml:space="preserve"> the twenty</w:t>
      </w:r>
      <w:r w:rsidR="00E6689D" w:rsidRPr="00C448B1">
        <w:rPr>
          <w:rFonts w:ascii="Times New Roman" w:hAnsi="Times New Roman" w:cs="Times New Roman"/>
          <w:sz w:val="24"/>
          <w:szCs w:val="24"/>
        </w:rPr>
        <w:t>-first</w:t>
      </w:r>
      <w:r w:rsidRPr="00C448B1">
        <w:rPr>
          <w:rFonts w:ascii="Times New Roman" w:hAnsi="Times New Roman" w:cs="Times New Roman"/>
          <w:sz w:val="24"/>
          <w:szCs w:val="24"/>
        </w:rPr>
        <w:t xml:space="preserve"> century </w:t>
      </w:r>
      <w:r w:rsidR="00E6689D" w:rsidRPr="00C448B1">
        <w:rPr>
          <w:rFonts w:ascii="Times New Roman" w:hAnsi="Times New Roman" w:cs="Times New Roman"/>
          <w:sz w:val="24"/>
          <w:szCs w:val="24"/>
        </w:rPr>
        <w:t>needs</w:t>
      </w:r>
      <w:r w:rsidRPr="00C448B1">
        <w:rPr>
          <w:rFonts w:ascii="Times New Roman" w:hAnsi="Times New Roman" w:cs="Times New Roman"/>
          <w:sz w:val="24"/>
          <w:szCs w:val="24"/>
        </w:rPr>
        <w:t xml:space="preserve"> to avoid. </w:t>
      </w:r>
      <w:r w:rsidR="00E6689D" w:rsidRPr="00C448B1">
        <w:rPr>
          <w:rFonts w:ascii="Times New Roman" w:hAnsi="Times New Roman" w:cs="Times New Roman"/>
          <w:sz w:val="24"/>
          <w:szCs w:val="24"/>
        </w:rPr>
        <w:t>Berlin's demonstration of mastery in the use of a convincing language allows him to express his thoughts and explicitly pass the intended message purposefully. The message being, to try and stop the repetition of terrible human history. I agree with how Berlin reasonably passed his i</w:t>
      </w:r>
      <w:r w:rsidR="00FC77E6" w:rsidRPr="00C448B1">
        <w:rPr>
          <w:rFonts w:ascii="Times New Roman" w:hAnsi="Times New Roman" w:cs="Times New Roman"/>
          <w:sz w:val="24"/>
          <w:szCs w:val="24"/>
        </w:rPr>
        <w:t>nformational message.</w:t>
      </w:r>
    </w:p>
    <w:p w14:paraId="509C34F8" w14:textId="77777777" w:rsidR="00AE7995" w:rsidRPr="00C448B1" w:rsidRDefault="00424003" w:rsidP="00C448B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br w:type="page"/>
      </w:r>
    </w:p>
    <w:p w14:paraId="2FC39CFD" w14:textId="735949F7" w:rsidR="00AE7995" w:rsidRPr="00C448B1" w:rsidRDefault="00424003" w:rsidP="00C448B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448B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28EDB35" w14:textId="5F39BAAA" w:rsidR="00AE7995" w:rsidRPr="00C448B1" w:rsidRDefault="00424003" w:rsidP="00C448B1">
      <w:pPr>
        <w:spacing w:line="480" w:lineRule="auto"/>
        <w:ind w:left="720" w:hanging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448B1">
        <w:rPr>
          <w:rFonts w:ascii="Times New Roman" w:hAnsi="Times New Roman" w:cs="Times New Roman"/>
          <w:bCs/>
          <w:sz w:val="24"/>
          <w:szCs w:val="24"/>
        </w:rPr>
        <w:t xml:space="preserve">Berlin, I. (2014). A Message to the 21st Century.  The New York Review of Books. Web. Available at </w:t>
      </w:r>
      <w:hyperlink r:id="rId7" w:history="1">
        <w:r w:rsidRPr="00C448B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https://www.nybooks.com/articles/2014/10/23/message-21st-century/</w:t>
        </w:r>
      </w:hyperlink>
      <w:r w:rsidRPr="00C448B1">
        <w:rPr>
          <w:rFonts w:ascii="Times New Roman" w:hAnsi="Times New Roman" w:cs="Times New Roman"/>
          <w:bCs/>
          <w:sz w:val="24"/>
          <w:szCs w:val="24"/>
        </w:rPr>
        <w:t xml:space="preserve"> retrieved on 26 September 2018.</w:t>
      </w:r>
    </w:p>
    <w:sectPr w:rsidR="00AE7995" w:rsidRPr="00C448B1" w:rsidSect="00C448B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F5B29" w14:textId="77777777" w:rsidR="00A250B2" w:rsidRDefault="00A250B2">
      <w:pPr>
        <w:spacing w:after="0" w:line="240" w:lineRule="auto"/>
      </w:pPr>
      <w:r>
        <w:separator/>
      </w:r>
    </w:p>
  </w:endnote>
  <w:endnote w:type="continuationSeparator" w:id="0">
    <w:p w14:paraId="3893B7F3" w14:textId="77777777" w:rsidR="00A250B2" w:rsidRDefault="00A25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C3538C" w14:textId="77777777" w:rsidR="00A250B2" w:rsidRDefault="00A250B2">
      <w:pPr>
        <w:spacing w:after="0" w:line="240" w:lineRule="auto"/>
      </w:pPr>
      <w:r>
        <w:separator/>
      </w:r>
    </w:p>
  </w:footnote>
  <w:footnote w:type="continuationSeparator" w:id="0">
    <w:p w14:paraId="3DED8A51" w14:textId="77777777" w:rsidR="00A250B2" w:rsidRDefault="00A25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7C7A1" w14:textId="397E0FC5" w:rsidR="00C448B1" w:rsidRPr="00C448B1" w:rsidRDefault="0042400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448B1">
      <w:rPr>
        <w:rFonts w:ascii="Times New Roman" w:hAnsi="Times New Roman" w:cs="Times New Roman"/>
        <w:sz w:val="24"/>
        <w:szCs w:val="24"/>
      </w:rPr>
      <w:t>REACTION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</w:t>
    </w:r>
    <w:r w:rsidRPr="00C448B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909895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448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48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48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24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48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E1820CE" w14:textId="77777777" w:rsidR="00C448B1" w:rsidRPr="00C448B1" w:rsidRDefault="00C448B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2C123" w14:textId="1F57F3DD" w:rsidR="00C448B1" w:rsidRPr="00C448B1" w:rsidRDefault="0042400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448B1">
      <w:rPr>
        <w:rFonts w:ascii="Times New Roman" w:hAnsi="Times New Roman" w:cs="Times New Roman"/>
        <w:sz w:val="24"/>
        <w:szCs w:val="24"/>
      </w:rPr>
      <w:t>Running head: REACTION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</w:t>
    </w:r>
    <w:r w:rsidRPr="00C448B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940819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448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48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48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240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448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4BD8D93" w14:textId="77777777" w:rsidR="00C448B1" w:rsidRPr="00C448B1" w:rsidRDefault="00C448B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xNjE0MTQ3MTEwNTNU0lEKTi0uzszPAykwrAUAyMNnKywAAAA="/>
  </w:docVars>
  <w:rsids>
    <w:rsidRoot w:val="002969F1"/>
    <w:rsid w:val="002969F1"/>
    <w:rsid w:val="00410114"/>
    <w:rsid w:val="00412402"/>
    <w:rsid w:val="00424003"/>
    <w:rsid w:val="00556217"/>
    <w:rsid w:val="00792DEE"/>
    <w:rsid w:val="007F47F0"/>
    <w:rsid w:val="00944667"/>
    <w:rsid w:val="00A250B2"/>
    <w:rsid w:val="00A67169"/>
    <w:rsid w:val="00AE1BEE"/>
    <w:rsid w:val="00AE7995"/>
    <w:rsid w:val="00C448B1"/>
    <w:rsid w:val="00D04004"/>
    <w:rsid w:val="00D4272E"/>
    <w:rsid w:val="00E6689D"/>
    <w:rsid w:val="00ED6E12"/>
    <w:rsid w:val="00FB5B8B"/>
    <w:rsid w:val="00FC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5FD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99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79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48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8B1"/>
  </w:style>
  <w:style w:type="paragraph" w:styleId="Footer">
    <w:name w:val="footer"/>
    <w:basedOn w:val="Normal"/>
    <w:link w:val="FooterChar"/>
    <w:uiPriority w:val="99"/>
    <w:unhideWhenUsed/>
    <w:rsid w:val="00C448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8B1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D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99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79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48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8B1"/>
  </w:style>
  <w:style w:type="paragraph" w:styleId="Footer">
    <w:name w:val="footer"/>
    <w:basedOn w:val="Normal"/>
    <w:link w:val="FooterChar"/>
    <w:uiPriority w:val="99"/>
    <w:unhideWhenUsed/>
    <w:rsid w:val="00C448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8B1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D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ybooks.com/articles/2014/10/23/message-21st-centur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2018-09-26T11:16:00Z</dcterms:created>
  <dcterms:modified xsi:type="dcterms:W3CDTF">2018-09-26T11:16:00Z</dcterms:modified>
</cp:coreProperties>
</file>